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893" w:rsidRPr="007009E3" w:rsidRDefault="005952D0" w:rsidP="00122893">
      <w:pPr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009E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Для размещения на сайте в </w:t>
      </w:r>
      <w:r w:rsidR="0069716B" w:rsidRPr="007009E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разделе </w:t>
      </w:r>
      <w:r w:rsidR="00DF67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«Налоги</w:t>
      </w:r>
      <w:r w:rsidR="002369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5952D0" w:rsidRPr="005952D0" w:rsidRDefault="005952D0" w:rsidP="00122893">
      <w:pPr>
        <w:jc w:val="righ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BD4A7E" w:rsidRDefault="00BD4A7E" w:rsidP="00BD4A7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360BB" w:rsidRDefault="00847A32" w:rsidP="00847A32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136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Электронный сервис ФНС России «Личный кабинет налогоплательщика для физических лиц» и его мобильная версия «Налоги ФЛ» помогают оперативно взаимодействовать с налоговыми органами: получить сводные налоговые уведомления, контролировать состояние своих расчетов и предоставленных льгот, знать о своих банковских счетах, вовремя оплачивать налоги, направлять декларации по форме 3-НДФЛ и отслеживать </w:t>
      </w:r>
      <w:r w:rsidR="009723BA">
        <w:rPr>
          <w:rFonts w:ascii="Times New Roman" w:hAnsi="Times New Roman" w:cs="Times New Roman"/>
          <w:sz w:val="28"/>
          <w:szCs w:val="28"/>
          <w:shd w:val="clear" w:color="auto" w:fill="FFFFFF"/>
        </w:rPr>
        <w:t>статус их</w:t>
      </w:r>
      <w:r w:rsidR="00136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камеральных проверок.</w:t>
      </w:r>
    </w:p>
    <w:p w:rsidR="001360BB" w:rsidRDefault="001360BB" w:rsidP="00847A32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Так, в разделе «Имущество» размещена информация об </w:t>
      </w:r>
      <w:r w:rsidR="009723BA">
        <w:rPr>
          <w:rFonts w:ascii="Times New Roman" w:hAnsi="Times New Roman" w:cs="Times New Roman"/>
          <w:sz w:val="28"/>
          <w:szCs w:val="28"/>
          <w:shd w:val="clear" w:color="auto" w:fill="FFFFFF"/>
        </w:rPr>
        <w:t>объектах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имущества и </w:t>
      </w:r>
      <w:r w:rsidR="009723BA">
        <w:rPr>
          <w:rFonts w:ascii="Times New Roman" w:hAnsi="Times New Roman" w:cs="Times New Roman"/>
          <w:sz w:val="28"/>
          <w:szCs w:val="28"/>
          <w:shd w:val="clear" w:color="auto" w:fill="FFFFFF"/>
        </w:rPr>
        <w:t>транспортных средств</w:t>
      </w:r>
      <w:r w:rsidR="00622B63">
        <w:rPr>
          <w:rFonts w:ascii="Times New Roman" w:hAnsi="Times New Roman" w:cs="Times New Roman"/>
          <w:sz w:val="28"/>
          <w:szCs w:val="28"/>
          <w:shd w:val="clear" w:color="auto" w:fill="FFFFFF"/>
        </w:rPr>
        <w:t>ах</w:t>
      </w:r>
      <w:r w:rsidR="009723B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принадлежащих налогоплательщику, в разделе «</w:t>
      </w:r>
      <w:r w:rsidR="00622B63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оходы» отображаются справки о доходах по форме 2-НДФЛ, полученные от работодателя или иного налогового агента, в разделе «Счета»</w:t>
      </w:r>
      <w:r w:rsidR="009723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можно направить запрос сведений о банковских счетах (вкладах, электронных средствах платежа(ЭСП)) физического лица, не являющегося индивидуальным предпринимателем, в электронном виде.</w:t>
      </w:r>
    </w:p>
    <w:p w:rsidR="00622B63" w:rsidRDefault="009723BA" w:rsidP="00847A32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в Личном кабинете реализована одна из востребованных функций- возможность родителям оформлять «Семейный доступ» для оплаты налогов за свои</w:t>
      </w:r>
      <w:r w:rsidR="00DF6747">
        <w:rPr>
          <w:rFonts w:ascii="Times New Roman" w:hAnsi="Times New Roman" w:cs="Times New Roman"/>
          <w:sz w:val="28"/>
          <w:szCs w:val="28"/>
          <w:shd w:val="clear" w:color="auto" w:fill="FFFFFF"/>
        </w:rPr>
        <w:t>х несовершеннолетних детей. Для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этого необходимо в разделе «Профиль» во вкладке «Семейный доступ», предназначенной для добавления данных несовершеннолетнего ребенка, нажать кнопку «Добавить пользователя», далее ввести логин (ИНН) Личного кабинета несовершеннолетнего ребенка и нажать кнопку «Отправить запрос». В Личном кабинете несовершеннолетнего ребенка может быть не более двух подтвержденных запросов.</w:t>
      </w:r>
      <w:r w:rsidR="00B737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Затем необходимо перейти в Личный кабинет ребенка и подтвердить свой запрос, нажав соответствующую кнопку.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737B4"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Обращаем внимание, функционал «Семейный доступ» в Личном кабинете можно подключить в том случае, если доступ к Личному кабинету имеется как у родителя, так и у несовершеннолетнего ребенка.</w:t>
      </w:r>
    </w:p>
    <w:p w:rsidR="00B737B4" w:rsidRDefault="00B737B4" w:rsidP="00847A32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Самым простым и популярным способом подключения к Личному кабинету является регистрация с помощью учетной записи Единого портала государственных и муниципальных услуг.</w:t>
      </w:r>
    </w:p>
    <w:p w:rsidR="00B737B4" w:rsidRDefault="00B737B4" w:rsidP="00847A32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подключение к сервису осуществляется с помощью логина и пароля, указанных в регистрационной карте, которую можно получить лично в любом налоговом органе или в отделениях Многофункциональных центров предоставления государственных и муниципальных услуг.</w:t>
      </w:r>
    </w:p>
    <w:p w:rsidR="00B737B4" w:rsidRDefault="00B737B4" w:rsidP="00847A32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Более подробная информация о порядке подключения и возможностях сервиса «Личный кабинет налогоплательщика для физических лиц» размещена в разделе «Физические лица» - «Личный кабинет» на стартовой странице официального сайта ФНС России </w:t>
      </w:r>
      <w:r w:rsidR="00847A32" w:rsidRPr="00847A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47A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" w:history="1">
        <w:r w:rsidR="00847A32" w:rsidRPr="00C12B87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www</w:t>
        </w:r>
        <w:r w:rsidR="00847A32" w:rsidRPr="00C12B87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847A32" w:rsidRPr="00C12B87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nalog</w:t>
        </w:r>
        <w:proofErr w:type="spellEnd"/>
        <w:r w:rsidR="00847A32" w:rsidRPr="00C12B87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847A32" w:rsidRPr="00C12B87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gov</w:t>
        </w:r>
        <w:proofErr w:type="spellEnd"/>
        <w:r w:rsidR="00847A32" w:rsidRPr="00C12B87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847A32" w:rsidRPr="00C12B87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847A32" w:rsidRPr="00847A3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47A32" w:rsidRDefault="00847A32" w:rsidP="00BD4A7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Благодарим за использование электронных сервисов ФНС России.</w:t>
      </w:r>
    </w:p>
    <w:p w:rsidR="00847A32" w:rsidRDefault="00847A32" w:rsidP="00BD4A7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7A32" w:rsidRDefault="00847A32" w:rsidP="00BD4A7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7A32" w:rsidRPr="00847A32" w:rsidRDefault="00847A32" w:rsidP="00BD4A7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Приложение: в эл. виде.</w:t>
      </w:r>
    </w:p>
    <w:p w:rsidR="00847A32" w:rsidRPr="00847A32" w:rsidRDefault="00847A32" w:rsidP="00BD4A7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D4A7E" w:rsidRPr="00BD4A7E" w:rsidRDefault="00BD4A7E" w:rsidP="00BD4A7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36963" w:rsidRPr="00847A32" w:rsidRDefault="00236963" w:rsidP="002369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7A32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236963" w:rsidRPr="00847A32" w:rsidRDefault="00236963" w:rsidP="002369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7A32">
        <w:rPr>
          <w:rFonts w:ascii="Times New Roman" w:hAnsi="Times New Roman" w:cs="Times New Roman"/>
          <w:sz w:val="28"/>
          <w:szCs w:val="28"/>
        </w:rPr>
        <w:t xml:space="preserve">по экономике, управлению </w:t>
      </w:r>
    </w:p>
    <w:p w:rsidR="00236963" w:rsidRPr="00847A32" w:rsidRDefault="00236963" w:rsidP="002369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7A32">
        <w:rPr>
          <w:rFonts w:ascii="Times New Roman" w:hAnsi="Times New Roman" w:cs="Times New Roman"/>
          <w:sz w:val="28"/>
          <w:szCs w:val="28"/>
        </w:rPr>
        <w:t xml:space="preserve">муниципальным имуществом </w:t>
      </w:r>
    </w:p>
    <w:p w:rsidR="007009E3" w:rsidRPr="00847A32" w:rsidRDefault="00847A32" w:rsidP="002369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земельными ресурсами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95A4A" w:rsidRPr="00847A3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36963" w:rsidRPr="00847A32">
        <w:rPr>
          <w:rFonts w:ascii="Times New Roman" w:hAnsi="Times New Roman" w:cs="Times New Roman"/>
          <w:sz w:val="28"/>
          <w:szCs w:val="28"/>
        </w:rPr>
        <w:tab/>
      </w:r>
      <w:r w:rsidR="00236963" w:rsidRPr="00847A3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36963" w:rsidRPr="00847A32">
        <w:rPr>
          <w:rFonts w:ascii="Times New Roman" w:hAnsi="Times New Roman" w:cs="Times New Roman"/>
          <w:sz w:val="28"/>
          <w:szCs w:val="28"/>
        </w:rPr>
        <w:t>А.В. Левченко</w:t>
      </w:r>
    </w:p>
    <w:p w:rsidR="007009E3" w:rsidRPr="00847A32" w:rsidRDefault="007009E3" w:rsidP="000D15B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09E3" w:rsidRPr="00847A32" w:rsidRDefault="007009E3" w:rsidP="000D15B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9716B" w:rsidRDefault="0069716B" w:rsidP="000D15B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9716B" w:rsidRDefault="0069716B" w:rsidP="000D15B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9716B" w:rsidRDefault="0069716B" w:rsidP="000D15B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9716B" w:rsidRDefault="0069716B" w:rsidP="000D15B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9716B" w:rsidRDefault="0069716B" w:rsidP="000D15B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9716B" w:rsidRDefault="0069716B" w:rsidP="000D15B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9716B" w:rsidRDefault="0069716B" w:rsidP="000D15B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952D0" w:rsidRPr="005952D0" w:rsidRDefault="005952D0" w:rsidP="000D15B7">
      <w:pPr>
        <w:pStyle w:val="a4"/>
        <w:ind w:left="0"/>
        <w:jc w:val="both"/>
        <w:rPr>
          <w:sz w:val="28"/>
          <w:szCs w:val="28"/>
        </w:rPr>
      </w:pPr>
    </w:p>
    <w:sectPr w:rsidR="005952D0" w:rsidRPr="00595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E432A8"/>
    <w:multiLevelType w:val="hybridMultilevel"/>
    <w:tmpl w:val="0B866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19C"/>
    <w:rsid w:val="000D15B7"/>
    <w:rsid w:val="001036A4"/>
    <w:rsid w:val="00122893"/>
    <w:rsid w:val="001360BB"/>
    <w:rsid w:val="001E680E"/>
    <w:rsid w:val="00207176"/>
    <w:rsid w:val="00236963"/>
    <w:rsid w:val="00281CB5"/>
    <w:rsid w:val="0029147D"/>
    <w:rsid w:val="00372504"/>
    <w:rsid w:val="003750D8"/>
    <w:rsid w:val="005952D0"/>
    <w:rsid w:val="00622B63"/>
    <w:rsid w:val="0066628C"/>
    <w:rsid w:val="00695A4A"/>
    <w:rsid w:val="0069716B"/>
    <w:rsid w:val="007009E3"/>
    <w:rsid w:val="00773D5B"/>
    <w:rsid w:val="007838F0"/>
    <w:rsid w:val="0080381E"/>
    <w:rsid w:val="00807AF8"/>
    <w:rsid w:val="00847A32"/>
    <w:rsid w:val="0094419C"/>
    <w:rsid w:val="009723BA"/>
    <w:rsid w:val="009D5292"/>
    <w:rsid w:val="00A54A02"/>
    <w:rsid w:val="00B737B4"/>
    <w:rsid w:val="00BD4A7E"/>
    <w:rsid w:val="00C626BD"/>
    <w:rsid w:val="00CB68AE"/>
    <w:rsid w:val="00DF6747"/>
    <w:rsid w:val="00EA0680"/>
    <w:rsid w:val="00F0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C5B719-ADE2-4649-B719-86F33A047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4419C"/>
    <w:rPr>
      <w:b/>
      <w:bCs/>
    </w:rPr>
  </w:style>
  <w:style w:type="paragraph" w:styleId="a4">
    <w:name w:val="List Paragraph"/>
    <w:basedOn w:val="a"/>
    <w:uiPriority w:val="34"/>
    <w:qFormat/>
    <w:rsid w:val="00CB68A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73D5B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1E6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36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69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3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alog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Тимченко</dc:creator>
  <cp:keywords/>
  <dc:description/>
  <cp:lastModifiedBy>Тюрина Людмила Петровна</cp:lastModifiedBy>
  <cp:revision>6</cp:revision>
  <cp:lastPrinted>2025-07-23T07:52:00Z</cp:lastPrinted>
  <dcterms:created xsi:type="dcterms:W3CDTF">2025-07-23T05:40:00Z</dcterms:created>
  <dcterms:modified xsi:type="dcterms:W3CDTF">2025-07-23T07:52:00Z</dcterms:modified>
</cp:coreProperties>
</file>